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935B" w14:textId="77777777" w:rsidR="007078D6" w:rsidRPr="007078D6" w:rsidRDefault="007078D6" w:rsidP="007078D6">
      <w:pPr>
        <w:jc w:val="both"/>
      </w:pPr>
      <w:r w:rsidRPr="007078D6">
        <w:rPr>
          <w:b/>
          <w:bCs/>
        </w:rPr>
        <w:t>15. PROTOCOLO DEL CAMBIO DE APODERADO</w:t>
      </w:r>
    </w:p>
    <w:p w14:paraId="2480F8CE" w14:textId="77777777" w:rsidR="007078D6" w:rsidRPr="007078D6" w:rsidRDefault="007078D6" w:rsidP="007078D6">
      <w:pPr>
        <w:jc w:val="both"/>
      </w:pPr>
      <w:r w:rsidRPr="007078D6">
        <w:t>Con el objetivo de mejorar la comunicación y la importancia de las normas, deberes y derechos de los apoderados del establecimiento, se deja a disposición y conocimiento de la comunidad el proceder frente a situaciones conflictivas y/o problemáticas de los apoderados con algún miembro de la comunidad educativa que vaya en contra de la sana convivencia.</w:t>
      </w:r>
    </w:p>
    <w:p w14:paraId="02D5BC4C" w14:textId="77777777" w:rsidR="007078D6" w:rsidRPr="007078D6" w:rsidRDefault="007078D6" w:rsidP="007078D6">
      <w:pPr>
        <w:jc w:val="both"/>
      </w:pPr>
      <w:r w:rsidRPr="007078D6">
        <w:t xml:space="preserve">De acuerdo a lo estipulado en el artículo 3 letra g) de la Ley general de Educación y la Circular </w:t>
      </w:r>
      <w:proofErr w:type="spellStart"/>
      <w:r w:rsidRPr="007078D6">
        <w:t>n°</w:t>
      </w:r>
      <w:proofErr w:type="spellEnd"/>
      <w:r w:rsidRPr="007078D6">
        <w:t xml:space="preserve"> 27 de la Superintendencia de Educación, la Dirección del Liceo Alto Jahuel, a través de su </w:t>
      </w:r>
      <w:proofErr w:type="gramStart"/>
      <w:r w:rsidRPr="007078D6">
        <w:t>Director</w:t>
      </w:r>
      <w:proofErr w:type="gramEnd"/>
      <w:r w:rsidRPr="007078D6">
        <w:t>/a, podrá cancelar o decretar la pérdida de la calidad de apoderado, a todos quienes cumplan con cualquiera de los siguientes casos: </w:t>
      </w:r>
    </w:p>
    <w:p w14:paraId="5CA571B2" w14:textId="77777777" w:rsidR="007078D6" w:rsidRPr="007078D6" w:rsidRDefault="007078D6" w:rsidP="007078D6">
      <w:pPr>
        <w:jc w:val="both"/>
      </w:pPr>
      <w:r w:rsidRPr="007078D6">
        <w:t>a) Cuando el pupilo/a dejase de ser alumno/a del Establecimiento. </w:t>
      </w:r>
    </w:p>
    <w:p w14:paraId="52079B72" w14:textId="77777777" w:rsidR="007078D6" w:rsidRPr="007078D6" w:rsidRDefault="007078D6" w:rsidP="007078D6">
      <w:pPr>
        <w:jc w:val="both"/>
      </w:pPr>
      <w:r w:rsidRPr="007078D6">
        <w:t>b) Cuando el/la apoderado/a resultare ser responsable de actos de difamación, hostigamiento, ofensas o cualquier tipo agresión por cualquier medio (redes sociales u otros) a cualquier miembro de la comunidad educativa. </w:t>
      </w:r>
    </w:p>
    <w:p w14:paraId="08E356D5" w14:textId="77777777" w:rsidR="007078D6" w:rsidRPr="007078D6" w:rsidRDefault="007078D6" w:rsidP="007078D6">
      <w:pPr>
        <w:jc w:val="both"/>
      </w:pPr>
      <w:r w:rsidRPr="007078D6">
        <w:t>c) Utilizar su calidad de apoderado/a ya sea suplente o titular para realizar acciones fuera de lo inherente a su función en la comunidad educativa, por ejemplo, proselitismo o instrumentalizar su calidad de Apoderado/a para beneficio propio o colectivo al cual pertenece.</w:t>
      </w:r>
    </w:p>
    <w:p w14:paraId="1486EADF" w14:textId="77777777" w:rsidR="007078D6" w:rsidRPr="007078D6" w:rsidRDefault="007078D6" w:rsidP="007078D6">
      <w:pPr>
        <w:jc w:val="both"/>
      </w:pPr>
      <w:r w:rsidRPr="007078D6">
        <w:t>d) Cuando el/la apoderado/a no cumpla con los deberes descritos en el Reglamento Interno de Convivencia Escolar.</w:t>
      </w:r>
    </w:p>
    <w:p w14:paraId="16ED170D" w14:textId="77777777" w:rsidR="007078D6" w:rsidRPr="007078D6" w:rsidRDefault="007078D6" w:rsidP="007078D6">
      <w:pPr>
        <w:jc w:val="both"/>
      </w:pPr>
      <w:r w:rsidRPr="007078D6">
        <w:t>e) Cuando el/la apoderado/a, de manera reiterada, no asista a las citaciones por parte de la Dirección y/o de los o las Docentes (Reuniones de Apoderados/as, Escuelas para Padres, Entrevistas de Profesores/as u otros).</w:t>
      </w:r>
    </w:p>
    <w:p w14:paraId="2099FD61" w14:textId="77777777" w:rsidR="007078D6" w:rsidRPr="007078D6" w:rsidRDefault="007078D6" w:rsidP="007078D6">
      <w:pPr>
        <w:jc w:val="both"/>
      </w:pPr>
      <w:r w:rsidRPr="007078D6">
        <w:t>f) Cuando el/la apoderado/a realice cualquier acción que impida el desarrollo normal de clases o el funcionamiento del establecimiento.</w:t>
      </w:r>
    </w:p>
    <w:p w14:paraId="4E9A39CB" w14:textId="77777777" w:rsidR="007078D6" w:rsidRDefault="007078D6" w:rsidP="007078D6">
      <w:pPr>
        <w:jc w:val="both"/>
      </w:pPr>
    </w:p>
    <w:p w14:paraId="526A94C9" w14:textId="77777777" w:rsidR="007078D6" w:rsidRDefault="007078D6" w:rsidP="007078D6">
      <w:pPr>
        <w:jc w:val="both"/>
      </w:pPr>
    </w:p>
    <w:p w14:paraId="2D3B4232" w14:textId="77777777" w:rsidR="007078D6" w:rsidRDefault="007078D6" w:rsidP="007078D6">
      <w:pPr>
        <w:jc w:val="both"/>
      </w:pPr>
    </w:p>
    <w:p w14:paraId="7709CA4F" w14:textId="77777777" w:rsidR="007078D6" w:rsidRDefault="007078D6" w:rsidP="007078D6">
      <w:pPr>
        <w:jc w:val="both"/>
      </w:pPr>
    </w:p>
    <w:p w14:paraId="090190B9" w14:textId="77777777" w:rsidR="007078D6" w:rsidRDefault="007078D6" w:rsidP="007078D6">
      <w:pPr>
        <w:jc w:val="both"/>
      </w:pPr>
    </w:p>
    <w:p w14:paraId="29EDD2C8" w14:textId="77777777" w:rsidR="007078D6" w:rsidRPr="007078D6" w:rsidRDefault="007078D6" w:rsidP="007078D6">
      <w:pPr>
        <w:jc w:val="both"/>
      </w:pPr>
    </w:p>
    <w:p w14:paraId="0DA80C7F" w14:textId="77777777" w:rsidR="007078D6" w:rsidRPr="007078D6" w:rsidRDefault="007078D6" w:rsidP="007078D6">
      <w:pPr>
        <w:jc w:val="both"/>
      </w:pPr>
      <w:r w:rsidRPr="007078D6">
        <w:lastRenderedPageBreak/>
        <w:t>Este procedimiento deberá contemplar:</w:t>
      </w: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7"/>
        <w:gridCol w:w="2128"/>
        <w:gridCol w:w="2345"/>
      </w:tblGrid>
      <w:tr w:rsidR="007078D6" w:rsidRPr="007078D6" w14:paraId="60C408E2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1F42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E683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30FD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655A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7078D6" w:rsidRPr="007078D6" w14:paraId="44F23B43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A21D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6790E7A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Identificación del problema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0CED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Se activa el protocolo cuando un apoderado presenta cualquier conducta relatada anteriormente.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B931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7AE3F27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Inmediato, al detectarla.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9768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Todos los miembros de la comunidad educativa.</w:t>
            </w:r>
          </w:p>
        </w:tc>
      </w:tr>
      <w:tr w:rsidR="007078D6" w:rsidRPr="007078D6" w14:paraId="71C9E436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41F3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266BB20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Procedimiento inicial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AF23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 xml:space="preserve">El funcionario afectado informa la situación a </w:t>
            </w:r>
            <w:r w:rsidRPr="007078D6">
              <w:rPr>
                <w:b/>
                <w:bCs/>
                <w:sz w:val="22"/>
                <w:szCs w:val="22"/>
              </w:rPr>
              <w:t>Convivencia Educativa</w:t>
            </w:r>
            <w:r w:rsidRPr="007078D6">
              <w:rPr>
                <w:sz w:val="22"/>
                <w:szCs w:val="22"/>
              </w:rPr>
              <w:t xml:space="preserve"> y </w:t>
            </w:r>
            <w:r w:rsidRPr="007078D6">
              <w:rPr>
                <w:b/>
                <w:bCs/>
                <w:sz w:val="22"/>
                <w:szCs w:val="22"/>
              </w:rPr>
              <w:t>Dirección</w:t>
            </w:r>
            <w:r w:rsidRPr="007078D6">
              <w:rPr>
                <w:sz w:val="22"/>
                <w:szCs w:val="22"/>
              </w:rPr>
              <w:t>, quien toma el relato del docente.</w:t>
            </w:r>
          </w:p>
          <w:p w14:paraId="22BCBCDD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3A62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Dentro de las 24 horas de ocurrida la situación.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A21C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Funcionario afectado, Convivencia Escolar, Dirección.</w:t>
            </w:r>
          </w:p>
        </w:tc>
      </w:tr>
      <w:tr w:rsidR="007078D6" w:rsidRPr="007078D6" w14:paraId="672A9A93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D5DD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0CD6F02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Citación del apoderado a entrevista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4C89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 xml:space="preserve">La encargada de </w:t>
            </w:r>
            <w:r w:rsidRPr="007078D6">
              <w:rPr>
                <w:b/>
                <w:bCs/>
                <w:sz w:val="22"/>
                <w:szCs w:val="22"/>
              </w:rPr>
              <w:t>Convivencia Educativa</w:t>
            </w:r>
            <w:r w:rsidRPr="007078D6">
              <w:rPr>
                <w:sz w:val="22"/>
                <w:szCs w:val="22"/>
              </w:rPr>
              <w:t xml:space="preserve"> cita al apoderado para una entrevista, donde se toma su relato.</w:t>
            </w:r>
          </w:p>
          <w:p w14:paraId="090CEF13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br/>
            </w:r>
            <w:r w:rsidRPr="007078D6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746F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Dentro de las 48 horas siguientes a la notificación.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9992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14F4851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Convivencia Escolar</w:t>
            </w:r>
          </w:p>
          <w:p w14:paraId="5995E979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br/>
            </w:r>
          </w:p>
        </w:tc>
      </w:tr>
      <w:tr w:rsidR="007078D6" w:rsidRPr="007078D6" w14:paraId="29983BBD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F9FA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41AE056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Firma de carta de amonestación y compromiso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0807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El apoderado firma una carta de amonestación y un compromiso de no repetir la conducta, respetando los protocolos y formas de comunicación.</w:t>
            </w:r>
          </w:p>
          <w:p w14:paraId="72C9C4A3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Se explica al apoderado que, si persiste la conducta inapropiada, se exigirá el cambio de apoderado por no cumplir con el perfil de convivencia.</w:t>
            </w:r>
          </w:p>
          <w:p w14:paraId="4189A816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2C08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3601928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Durante la entrevista con el apoderado.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DCBC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br/>
            </w:r>
          </w:p>
          <w:p w14:paraId="3A6E03E5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Convivencia Escolar</w:t>
            </w:r>
          </w:p>
        </w:tc>
      </w:tr>
      <w:tr w:rsidR="007078D6" w:rsidRPr="007078D6" w14:paraId="57B10245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8971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Citación al apoderado para cambio de apoderado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8E57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Si el apoderado no cumple con los acuerdos, se cita nuevamente para informarle que debe realizar el cambio de apoderado.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74B9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En cuanto no se cumplan los compromisos establecidos.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C43C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Convivencia Escolar, Dirección.</w:t>
            </w:r>
          </w:p>
        </w:tc>
      </w:tr>
      <w:tr w:rsidR="007078D6" w:rsidRPr="007078D6" w14:paraId="02AAC3C1" w14:textId="77777777" w:rsidTr="00707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EE0E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b/>
                <w:bCs/>
                <w:sz w:val="22"/>
                <w:szCs w:val="22"/>
              </w:rPr>
              <w:t>Firma de documento de cambio de apoderado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5285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El apoderado firma un informe resolutivo sobre las conductas del apoderado y se formaliza el cambio de apoderado en Inspectoría General.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A46F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Inmediatamente después de la citación final.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3AA6" w14:textId="77777777" w:rsidR="007078D6" w:rsidRPr="007078D6" w:rsidRDefault="007078D6" w:rsidP="007078D6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7078D6">
              <w:rPr>
                <w:sz w:val="22"/>
                <w:szCs w:val="22"/>
              </w:rPr>
              <w:t>Convivencia Escolar, Apoderado, Inspectoría General.</w:t>
            </w:r>
          </w:p>
        </w:tc>
      </w:tr>
    </w:tbl>
    <w:p w14:paraId="6C248798" w14:textId="77777777" w:rsidR="007078D6" w:rsidRPr="007078D6" w:rsidRDefault="007078D6" w:rsidP="007078D6">
      <w:pPr>
        <w:jc w:val="both"/>
      </w:pPr>
    </w:p>
    <w:p w14:paraId="5072D32C" w14:textId="77777777" w:rsidR="007078D6" w:rsidRPr="007078D6" w:rsidRDefault="007078D6" w:rsidP="007078D6">
      <w:pPr>
        <w:jc w:val="both"/>
      </w:pPr>
      <w:r w:rsidRPr="007078D6">
        <w:t>El Protocolo del Cambio de Apoderado del Liceo Alto Jahuel tiene como objetivo garantizar una convivencia armónica y respetuosa dentro de nuestra comunidad educativa, promoviendo el cumplimiento de los derechos y responsabilidades de todos los miembros de la institución. Este protocolo establece un procedimiento claro y detallado para abordar situaciones conflictivas que involucran a los apoderados, con el fin de preservar un ambiente saludable y de respeto para el desarrollo integral de los estudiantes.</w:t>
      </w:r>
    </w:p>
    <w:p w14:paraId="601C209D" w14:textId="77777777" w:rsidR="007078D6" w:rsidRPr="007078D6" w:rsidRDefault="007078D6" w:rsidP="007078D6">
      <w:pPr>
        <w:jc w:val="both"/>
      </w:pPr>
      <w:r w:rsidRPr="007078D6">
        <w:lastRenderedPageBreak/>
        <w:t>Cuando un apoderado presenta conductas que afectan negativamente la convivencia escolar, ya sea a través de agresiones, hostigamiento, incumplimiento de los deberes establecidos en el Reglamento Interno, o la interrupción del normal desarrollo de las actividades escolares, este protocolo se activa de manera inmediata. El Liceo Alto Jahuel, conforme a la normativa vigente y a los principios de equidad y justicia, toma las medidas necesarias para abordar la situación, asegurando que todas las partes involucradas sean escuchadas y respetadas.</w:t>
      </w:r>
    </w:p>
    <w:p w14:paraId="595C2037" w14:textId="77777777" w:rsidR="007078D6" w:rsidRDefault="007078D6" w:rsidP="007078D6">
      <w:pPr>
        <w:jc w:val="both"/>
      </w:pPr>
    </w:p>
    <w:sectPr w:rsidR="007078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7F61" w14:textId="77777777" w:rsidR="007078D6" w:rsidRDefault="007078D6" w:rsidP="007078D6">
      <w:pPr>
        <w:spacing w:after="0" w:line="240" w:lineRule="auto"/>
      </w:pPr>
      <w:r>
        <w:separator/>
      </w:r>
    </w:p>
  </w:endnote>
  <w:endnote w:type="continuationSeparator" w:id="0">
    <w:p w14:paraId="744F02C8" w14:textId="77777777" w:rsidR="007078D6" w:rsidRDefault="007078D6" w:rsidP="0070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752C" w14:textId="77777777" w:rsidR="007078D6" w:rsidRDefault="007078D6" w:rsidP="007078D6">
      <w:pPr>
        <w:spacing w:after="0" w:line="240" w:lineRule="auto"/>
      </w:pPr>
      <w:r>
        <w:separator/>
      </w:r>
    </w:p>
  </w:footnote>
  <w:footnote w:type="continuationSeparator" w:id="0">
    <w:p w14:paraId="35B245ED" w14:textId="77777777" w:rsidR="007078D6" w:rsidRDefault="007078D6" w:rsidP="0070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ADEB" w14:textId="77777777" w:rsidR="007078D6" w:rsidRPr="00242B94" w:rsidRDefault="007078D6" w:rsidP="007078D6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D7EA7BF" wp14:editId="7EF656CD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B6CDF99" wp14:editId="2ACAC46E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70430AE0" w14:textId="77777777" w:rsidR="007078D6" w:rsidRPr="00242B94" w:rsidRDefault="007078D6" w:rsidP="007078D6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7B8C5B1D" w14:textId="79727F7C" w:rsidR="007078D6" w:rsidRPr="007078D6" w:rsidRDefault="007078D6" w:rsidP="007078D6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6"/>
    <w:rsid w:val="007078D6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FBD3"/>
  <w15:chartTrackingRefBased/>
  <w15:docId w15:val="{B15A957A-DFAA-4B0D-A8AE-2D955CB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8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8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8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8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8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8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7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8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78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78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8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8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7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8D6"/>
  </w:style>
  <w:style w:type="paragraph" w:styleId="Piedepgina">
    <w:name w:val="footer"/>
    <w:basedOn w:val="Normal"/>
    <w:link w:val="PiedepginaCar"/>
    <w:uiPriority w:val="99"/>
    <w:unhideWhenUsed/>
    <w:rsid w:val="00707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2025-03-28T18:54:00Z</dcterms:created>
  <dcterms:modified xsi:type="dcterms:W3CDTF">2025-03-28T19:02:00Z</dcterms:modified>
</cp:coreProperties>
</file>